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64" w:rsidRPr="00EF5C10" w:rsidRDefault="00D16F3E" w:rsidP="00EF5C10">
      <w:pPr>
        <w:jc w:val="center"/>
        <w:rPr>
          <w:color w:val="000000" w:themeColor="text1"/>
          <w:sz w:val="32"/>
          <w:szCs w:val="32"/>
        </w:rPr>
      </w:pPr>
      <w:r w:rsidRPr="00EF5C10">
        <w:rPr>
          <w:color w:val="000000" w:themeColor="text1"/>
          <w:sz w:val="32"/>
          <w:szCs w:val="32"/>
        </w:rPr>
        <w:t>線上自學資源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6"/>
        <w:gridCol w:w="8216"/>
      </w:tblGrid>
      <w:tr w:rsidR="00D16F3E" w:rsidRPr="00EF5C10" w:rsidTr="00EF5C10">
        <w:tc>
          <w:tcPr>
            <w:tcW w:w="3256" w:type="dxa"/>
          </w:tcPr>
          <w:p w:rsidR="00D16F3E" w:rsidRPr="00EF5C10" w:rsidRDefault="00D16F3E" w:rsidP="00D16F3E">
            <w:pPr>
              <w:widowControl/>
              <w:shd w:val="clear" w:color="auto" w:fill="F4F4F4"/>
              <w:spacing w:before="150" w:after="150"/>
              <w:outlineLvl w:val="3"/>
              <w:rPr>
                <w:rFonts w:ascii="Helvetica" w:eastAsia="新細明體" w:hAnsi="Helvetica" w:cs="Helvetica" w:hint="eastAsia"/>
                <w:color w:val="000000" w:themeColor="text1"/>
                <w:kern w:val="0"/>
                <w:sz w:val="32"/>
                <w:szCs w:val="32"/>
              </w:rPr>
            </w:pPr>
            <w:r w:rsidRPr="00EF5C10"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  <w:t>教育局教育局線上自主學習網</w:t>
            </w:r>
          </w:p>
        </w:tc>
        <w:tc>
          <w:tcPr>
            <w:tcW w:w="7371" w:type="dxa"/>
          </w:tcPr>
          <w:p w:rsidR="00D16F3E" w:rsidRPr="00EF5C10" w:rsidRDefault="00D16F3E">
            <w:pPr>
              <w:rPr>
                <w:color w:val="2E74B5" w:themeColor="accent1" w:themeShade="BF"/>
                <w:sz w:val="32"/>
                <w:szCs w:val="32"/>
              </w:rPr>
            </w:pPr>
            <w:hyperlink r:id="rId4" w:history="1">
              <w:r w:rsidRPr="00EF5C10">
                <w:rPr>
                  <w:rStyle w:val="a3"/>
                  <w:color w:val="2E74B5" w:themeColor="accent1" w:themeShade="BF"/>
                  <w:sz w:val="32"/>
                  <w:szCs w:val="32"/>
                </w:rPr>
                <w:t>http://www2.tn.edu.tw/hlearning/</w:t>
              </w:r>
            </w:hyperlink>
          </w:p>
          <w:p w:rsidR="00D16F3E" w:rsidRPr="00EF5C10" w:rsidRDefault="00D16F3E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</w:p>
        </w:tc>
      </w:tr>
      <w:tr w:rsidR="00D16F3E" w:rsidRPr="00EF5C10" w:rsidTr="00EF5C10">
        <w:tc>
          <w:tcPr>
            <w:tcW w:w="3256" w:type="dxa"/>
          </w:tcPr>
          <w:p w:rsidR="00D16F3E" w:rsidRPr="00EF5C10" w:rsidRDefault="00D16F3E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F5C10">
              <w:rPr>
                <w:rFonts w:hint="eastAsia"/>
                <w:color w:val="000000" w:themeColor="text1"/>
                <w:sz w:val="32"/>
                <w:szCs w:val="32"/>
              </w:rPr>
              <w:t>教科書廠商</w:t>
            </w:r>
          </w:p>
        </w:tc>
        <w:tc>
          <w:tcPr>
            <w:tcW w:w="7371" w:type="dxa"/>
          </w:tcPr>
          <w:p w:rsidR="00D16F3E" w:rsidRPr="00EF5C10" w:rsidRDefault="00D16F3E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  <w:hyperlink r:id="rId5" w:tgtFrame="_blank" w:history="1">
              <w:r w:rsidRPr="00EF5C10">
                <w:rPr>
                  <w:rFonts w:ascii="文鼎中圓" w:eastAsia="文鼎中圓" w:hAnsi="Helvetica" w:cs="Helvetica" w:hint="eastAsia"/>
                  <w:color w:val="000000" w:themeColor="text1"/>
                  <w:sz w:val="32"/>
                  <w:szCs w:val="32"/>
                  <w:shd w:val="clear" w:color="auto" w:fill="FFFFFF"/>
                </w:rPr>
                <w:t>翰林線上自主學習平台</w:t>
              </w:r>
            </w:hyperlink>
          </w:p>
          <w:p w:rsidR="00D16F3E" w:rsidRPr="00EF5C10" w:rsidRDefault="00D16F3E">
            <w:pPr>
              <w:rPr>
                <w:rFonts w:ascii="文鼎中圓" w:eastAsia="文鼎中圓" w:hint="eastAsia"/>
                <w:color w:val="2E74B5" w:themeColor="accent1" w:themeShade="BF"/>
                <w:sz w:val="32"/>
                <w:szCs w:val="32"/>
              </w:rPr>
            </w:pPr>
            <w:hyperlink r:id="rId6" w:history="1">
              <w:r w:rsidRPr="00EF5C10">
                <w:rPr>
                  <w:rStyle w:val="a3"/>
                  <w:rFonts w:ascii="文鼎中圓" w:eastAsia="文鼎中圓" w:hint="eastAsia"/>
                  <w:color w:val="2E74B5" w:themeColor="accent1" w:themeShade="BF"/>
                  <w:sz w:val="32"/>
                  <w:szCs w:val="32"/>
                </w:rPr>
                <w:t>https://eventprotect.hle.com.tw/</w:t>
              </w:r>
            </w:hyperlink>
          </w:p>
          <w:p w:rsidR="00D16F3E" w:rsidRPr="00EF5C10" w:rsidRDefault="00D16F3E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康軒線上自主學習平台</w:t>
            </w:r>
          </w:p>
          <w:p w:rsidR="00D16F3E" w:rsidRPr="00EF5C10" w:rsidRDefault="00D16F3E">
            <w:pPr>
              <w:rPr>
                <w:rFonts w:ascii="文鼎中圓" w:eastAsia="文鼎中圓" w:hint="eastAsia"/>
                <w:color w:val="2E74B5" w:themeColor="accent1" w:themeShade="BF"/>
                <w:sz w:val="32"/>
                <w:szCs w:val="32"/>
              </w:rPr>
            </w:pPr>
            <w:hyperlink r:id="rId7" w:history="1">
              <w:r w:rsidRPr="00EF5C10">
                <w:rPr>
                  <w:rStyle w:val="a3"/>
                  <w:rFonts w:ascii="文鼎中圓" w:eastAsia="文鼎中圓" w:hint="eastAsia"/>
                  <w:color w:val="2E74B5" w:themeColor="accent1" w:themeShade="BF"/>
                  <w:sz w:val="32"/>
                  <w:szCs w:val="32"/>
                </w:rPr>
                <w:t>https://knsh-etools.s3-ap-northeast-1.amazonaws.com/web/110KnshElearning/S/index.html</w:t>
              </w:r>
            </w:hyperlink>
          </w:p>
          <w:p w:rsidR="00D16F3E" w:rsidRPr="00EF5C10" w:rsidRDefault="00D16F3E" w:rsidP="00D16F3E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南一</w:t>
            </w: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線上自主學習平台</w:t>
            </w:r>
          </w:p>
          <w:p w:rsidR="00D16F3E" w:rsidRPr="00EF5C10" w:rsidRDefault="00D16F3E">
            <w:pPr>
              <w:rPr>
                <w:color w:val="2E74B5" w:themeColor="accent1" w:themeShade="BF"/>
                <w:sz w:val="32"/>
                <w:szCs w:val="32"/>
              </w:rPr>
            </w:pPr>
            <w:hyperlink r:id="rId8" w:history="1">
              <w:r w:rsidRPr="00EF5C10">
                <w:rPr>
                  <w:rStyle w:val="a3"/>
                  <w:color w:val="2E74B5" w:themeColor="accent1" w:themeShade="BF"/>
                  <w:sz w:val="32"/>
                  <w:szCs w:val="32"/>
                </w:rPr>
                <w:t>http://student.oneclass.com.tw/</w:t>
              </w:r>
            </w:hyperlink>
          </w:p>
          <w:p w:rsidR="00EF5C10" w:rsidRPr="00EF5C10" w:rsidRDefault="00EF5C10">
            <w:pPr>
              <w:rPr>
                <w:color w:val="000000" w:themeColor="text1"/>
                <w:sz w:val="32"/>
                <w:szCs w:val="32"/>
              </w:rPr>
            </w:pPr>
            <w:r w:rsidRPr="00EF5C10">
              <w:rPr>
                <w:color w:val="000000" w:themeColor="text1"/>
                <w:sz w:val="32"/>
                <w:szCs w:val="32"/>
              </w:rPr>
              <w:t>何嘉仁</w:t>
            </w: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線上自主學習平台</w:t>
            </w:r>
          </w:p>
          <w:p w:rsidR="00EF5C10" w:rsidRPr="00EF5C10" w:rsidRDefault="00EF5C10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hyperlink r:id="rId9" w:history="1">
              <w:r w:rsidRPr="00EF5C10">
                <w:rPr>
                  <w:rStyle w:val="a3"/>
                  <w:sz w:val="32"/>
                  <w:szCs w:val="32"/>
                </w:rPr>
                <w:t>http://www.e4sp.tw/HessStudy/</w:t>
              </w:r>
            </w:hyperlink>
          </w:p>
          <w:p w:rsidR="00D16F3E" w:rsidRPr="00EF5C10" w:rsidRDefault="00D16F3E">
            <w:pPr>
              <w:rPr>
                <w:color w:val="000000" w:themeColor="text1"/>
                <w:sz w:val="32"/>
                <w:szCs w:val="32"/>
              </w:rPr>
            </w:pPr>
            <w:r w:rsidRPr="00EF5C10">
              <w:rPr>
                <w:rFonts w:hint="eastAsia"/>
                <w:color w:val="000000" w:themeColor="text1"/>
                <w:sz w:val="32"/>
                <w:szCs w:val="32"/>
              </w:rPr>
              <w:t>閩南語</w:t>
            </w: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線上自主學習平台</w:t>
            </w:r>
          </w:p>
          <w:p w:rsidR="00D16F3E" w:rsidRPr="00EF5C10" w:rsidRDefault="00D16F3E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hyperlink r:id="rId10" w:history="1">
              <w:r w:rsidRPr="00EF5C10">
                <w:rPr>
                  <w:rStyle w:val="a3"/>
                  <w:sz w:val="32"/>
                  <w:szCs w:val="32"/>
                </w:rPr>
                <w:t>https://jen-pin.com.tw/</w:t>
              </w:r>
            </w:hyperlink>
          </w:p>
        </w:tc>
      </w:tr>
      <w:tr w:rsidR="00D16F3E" w:rsidRPr="00EF5C10" w:rsidTr="00EF5C10">
        <w:tc>
          <w:tcPr>
            <w:tcW w:w="3256" w:type="dxa"/>
          </w:tcPr>
          <w:p w:rsidR="00D16F3E" w:rsidRPr="00EF5C10" w:rsidRDefault="00D16F3E">
            <w:pPr>
              <w:rPr>
                <w:rFonts w:hint="eastAsia"/>
                <w:color w:val="000000" w:themeColor="text1"/>
                <w:sz w:val="32"/>
                <w:szCs w:val="32"/>
              </w:rPr>
            </w:pPr>
            <w:r w:rsidRPr="00EF5C10"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  <w:t>臺南市國教輔導團推薦平台</w:t>
            </w:r>
          </w:p>
        </w:tc>
        <w:tc>
          <w:tcPr>
            <w:tcW w:w="7371" w:type="dxa"/>
          </w:tcPr>
          <w:p w:rsidR="00D16F3E" w:rsidRPr="00EF5C10" w:rsidRDefault="00D16F3E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附件一表格</w:t>
            </w:r>
          </w:p>
        </w:tc>
      </w:tr>
      <w:tr w:rsidR="00EF5C10" w:rsidRPr="00EF5C10" w:rsidTr="00EF5C10">
        <w:tc>
          <w:tcPr>
            <w:tcW w:w="3256" w:type="dxa"/>
          </w:tcPr>
          <w:p w:rsidR="00EF5C10" w:rsidRPr="00EF5C10" w:rsidRDefault="00EF5C10">
            <w:pPr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</w:pPr>
            <w:r w:rsidRPr="00EF5C10"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  <w:t>教育部建議教學資源</w:t>
            </w:r>
          </w:p>
        </w:tc>
        <w:tc>
          <w:tcPr>
            <w:tcW w:w="7371" w:type="dxa"/>
          </w:tcPr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hyperlink r:id="rId11" w:history="1">
              <w:r w:rsidRPr="00EF5C10">
                <w:rPr>
                  <w:rStyle w:val="a3"/>
                  <w:rFonts w:ascii="文鼎中圓" w:eastAsia="文鼎中圓"/>
                  <w:sz w:val="32"/>
                  <w:szCs w:val="32"/>
                </w:rPr>
                <w:t>https://learning.nchu.cloud.edu.tw/onlinelearning/</w:t>
              </w:r>
            </w:hyperlink>
          </w:p>
          <w:p w:rsidR="00EF5C10" w:rsidRPr="00EF5C10" w:rsidRDefault="00EF5C10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</w:p>
        </w:tc>
      </w:tr>
      <w:tr w:rsidR="00EF5C10" w:rsidRPr="00EF5C10" w:rsidTr="00EF5C10">
        <w:tc>
          <w:tcPr>
            <w:tcW w:w="3256" w:type="dxa"/>
          </w:tcPr>
          <w:p w:rsidR="00EF5C10" w:rsidRPr="00EF5C10" w:rsidRDefault="00EF5C10">
            <w:pPr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</w:pPr>
            <w:r w:rsidRPr="00EF5C10">
              <w:rPr>
                <w:rFonts w:hint="eastAsia"/>
                <w:color w:val="202020"/>
                <w:sz w:val="32"/>
                <w:szCs w:val="32"/>
                <w:shd w:val="clear" w:color="auto" w:fill="FFFFFF"/>
              </w:rPr>
              <w:t>自學平台</w:t>
            </w:r>
          </w:p>
        </w:tc>
        <w:tc>
          <w:tcPr>
            <w:tcW w:w="7371" w:type="dxa"/>
          </w:tcPr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/>
                <w:color w:val="000000" w:themeColor="text1"/>
                <w:sz w:val="32"/>
                <w:szCs w:val="32"/>
              </w:rPr>
              <w:t>學習吧</w:t>
            </w:r>
            <w:hyperlink r:id="rId12" w:history="1">
              <w:r w:rsidRPr="00EF5C10">
                <w:rPr>
                  <w:rStyle w:val="a3"/>
                  <w:rFonts w:ascii="文鼎中圓" w:eastAsia="文鼎中圓"/>
                  <w:sz w:val="32"/>
                  <w:szCs w:val="32"/>
                </w:rPr>
                <w:t>https://www.learnmode.net/home/</w:t>
              </w:r>
            </w:hyperlink>
          </w:p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因材網</w:t>
            </w:r>
            <w:hyperlink r:id="rId13" w:history="1">
              <w:r w:rsidRPr="00EF5C10">
                <w:rPr>
                  <w:rStyle w:val="a3"/>
                  <w:rFonts w:ascii="文鼎中圓" w:eastAsia="文鼎中圓"/>
                  <w:sz w:val="32"/>
                  <w:szCs w:val="32"/>
                </w:rPr>
                <w:t>https://adl.edu.tw/withoutlogin.html</w:t>
              </w:r>
            </w:hyperlink>
          </w:p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/>
                <w:color w:val="000000" w:themeColor="text1"/>
                <w:sz w:val="32"/>
                <w:szCs w:val="32"/>
              </w:rPr>
              <w:t>創課坊</w:t>
            </w:r>
            <w:hyperlink r:id="rId14" w:history="1">
              <w:r w:rsidRPr="00EF5C10">
                <w:rPr>
                  <w:rStyle w:val="a3"/>
                  <w:rFonts w:ascii="文鼎中圓" w:eastAsia="文鼎中圓"/>
                  <w:color w:val="000000" w:themeColor="text1"/>
                  <w:sz w:val="32"/>
                  <w:szCs w:val="32"/>
                </w:rPr>
                <w:t>http://hahay.tn.edu.tw/transform/index.html</w:t>
              </w:r>
            </w:hyperlink>
          </w:p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hyperlink r:id="rId15" w:tgtFrame="_blank" w:history="1">
              <w:r w:rsidRPr="00EF5C10">
                <w:rPr>
                  <w:rStyle w:val="a3"/>
                  <w:rFonts w:ascii="Helvetica" w:hAnsi="Helvetica" w:cs="Helvetica"/>
                  <w:color w:val="000000" w:themeColor="text1"/>
                  <w:sz w:val="32"/>
                  <w:szCs w:val="32"/>
                  <w:u w:val="none"/>
                  <w:shd w:val="clear" w:color="auto" w:fill="FFFFFF"/>
                </w:rPr>
                <w:t>Pagamo</w:t>
              </w:r>
            </w:hyperlink>
            <w:hyperlink r:id="rId16" w:history="1">
              <w:r w:rsidRPr="00EF5C10">
                <w:rPr>
                  <w:rStyle w:val="a3"/>
                  <w:rFonts w:ascii="文鼎中圓" w:eastAsia="文鼎中圓"/>
                  <w:color w:val="2E74B5" w:themeColor="accent1" w:themeShade="BF"/>
                  <w:sz w:val="32"/>
                  <w:szCs w:val="32"/>
                </w:rPr>
                <w:t>https://www.pagamo.org/</w:t>
              </w:r>
            </w:hyperlink>
          </w:p>
          <w:p w:rsidR="00EF5C10" w:rsidRPr="00EF5C10" w:rsidRDefault="00EF5C10">
            <w:pPr>
              <w:rPr>
                <w:rFonts w:ascii="文鼎中圓" w:eastAsia="文鼎中圓"/>
                <w:color w:val="000000" w:themeColor="text1"/>
                <w:sz w:val="32"/>
                <w:szCs w:val="32"/>
              </w:rPr>
            </w:pPr>
            <w:r w:rsidRPr="00EF5C10"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  <w:t>均一網</w:t>
            </w:r>
            <w:hyperlink r:id="rId17" w:history="1">
              <w:r w:rsidRPr="00EF5C10">
                <w:rPr>
                  <w:rStyle w:val="a3"/>
                  <w:rFonts w:ascii="文鼎中圓" w:eastAsia="文鼎中圓"/>
                  <w:sz w:val="32"/>
                  <w:szCs w:val="32"/>
                </w:rPr>
                <w:t>https://www.junyiacademy.org/junyi-teacher-resources</w:t>
              </w:r>
            </w:hyperlink>
          </w:p>
          <w:p w:rsidR="00EF5C10" w:rsidRPr="00EF5C10" w:rsidRDefault="00EF5C10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</w:p>
        </w:tc>
      </w:tr>
      <w:tr w:rsidR="00EF5C10" w:rsidRPr="00EF5C10" w:rsidTr="00EF5C10">
        <w:tc>
          <w:tcPr>
            <w:tcW w:w="3256" w:type="dxa"/>
          </w:tcPr>
          <w:p w:rsidR="00EF5C10" w:rsidRPr="00EF5C10" w:rsidRDefault="00EF5C10">
            <w:pPr>
              <w:rPr>
                <w:rFonts w:ascii="Helvetica" w:hAnsi="Helvetica" w:cs="Helvetica"/>
                <w:color w:val="20202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71" w:type="dxa"/>
          </w:tcPr>
          <w:p w:rsidR="00EF5C10" w:rsidRPr="00EF5C10" w:rsidRDefault="00EF5C10">
            <w:pPr>
              <w:rPr>
                <w:rFonts w:ascii="文鼎中圓" w:eastAsia="文鼎中圓" w:hint="eastAsia"/>
                <w:color w:val="000000" w:themeColor="text1"/>
                <w:sz w:val="32"/>
                <w:szCs w:val="32"/>
              </w:rPr>
            </w:pPr>
          </w:p>
        </w:tc>
      </w:tr>
    </w:tbl>
    <w:p w:rsidR="00D16F3E" w:rsidRDefault="00D16F3E">
      <w:pPr>
        <w:rPr>
          <w:rFonts w:hint="eastAsia"/>
        </w:rPr>
      </w:pPr>
    </w:p>
    <w:sectPr w:rsidR="00D16F3E" w:rsidSect="00D16F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E"/>
    <w:rsid w:val="00990B64"/>
    <w:rsid w:val="00D16F3E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DEBE-82D9-4063-B851-FFD5B36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F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.oneclass.com.tw/" TargetMode="External"/><Relationship Id="rId13" Type="http://schemas.openxmlformats.org/officeDocument/2006/relationships/hyperlink" Target="https://adl.edu.tw/withoutlogin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sh-etools.s3-ap-northeast-1.amazonaws.com/web/110KnshElearning/S/index.html" TargetMode="External"/><Relationship Id="rId12" Type="http://schemas.openxmlformats.org/officeDocument/2006/relationships/hyperlink" Target="https://www.learnmode.net/home/" TargetMode="External"/><Relationship Id="rId17" Type="http://schemas.openxmlformats.org/officeDocument/2006/relationships/hyperlink" Target="https://www.junyiacademy.org/junyi-teacher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gamo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protect.hle.com.tw/" TargetMode="External"/><Relationship Id="rId11" Type="http://schemas.openxmlformats.org/officeDocument/2006/relationships/hyperlink" Target="https://learning.nchu.cloud.edu.tw/onlinelearning/" TargetMode="External"/><Relationship Id="rId5" Type="http://schemas.openxmlformats.org/officeDocument/2006/relationships/hyperlink" Target="https://eventprotect.hle.com.tw/" TargetMode="External"/><Relationship Id="rId15" Type="http://schemas.openxmlformats.org/officeDocument/2006/relationships/hyperlink" Target="https://www.pagamo.org/" TargetMode="External"/><Relationship Id="rId10" Type="http://schemas.openxmlformats.org/officeDocument/2006/relationships/hyperlink" Target="https://jen-pin.com.tw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2.tn.edu.tw/hlearning/" TargetMode="External"/><Relationship Id="rId9" Type="http://schemas.openxmlformats.org/officeDocument/2006/relationships/hyperlink" Target="http://www.e4sp.tw/HessStudy/" TargetMode="External"/><Relationship Id="rId14" Type="http://schemas.openxmlformats.org/officeDocument/2006/relationships/hyperlink" Target="http://hahay.tn.edu.tw/transform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2021-05-20T04:20:00Z</dcterms:created>
  <dcterms:modified xsi:type="dcterms:W3CDTF">2021-05-20T04:37:00Z</dcterms:modified>
</cp:coreProperties>
</file>